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56" w:rsidRPr="00E01C56" w:rsidRDefault="00E01C56" w:rsidP="00E01C56">
      <w:pPr>
        <w:tabs>
          <w:tab w:val="right" w:pos="0"/>
          <w:tab w:val="right" w:pos="284"/>
          <w:tab w:val="left" w:pos="1456"/>
        </w:tabs>
        <w:spacing w:after="0"/>
        <w:ind w:left="5670"/>
        <w:jc w:val="both"/>
        <w:rPr>
          <w:rFonts w:cs="Times New Roman"/>
          <w:bCs/>
          <w:szCs w:val="28"/>
        </w:rPr>
      </w:pPr>
      <w:bookmarkStart w:id="0" w:name="Par367"/>
      <w:bookmarkEnd w:id="0"/>
      <w:r w:rsidRPr="00E01C56">
        <w:rPr>
          <w:rFonts w:cs="Times New Roman"/>
          <w:bCs/>
          <w:szCs w:val="28"/>
        </w:rPr>
        <w:t xml:space="preserve">Утверждаю:                                                                      </w:t>
      </w:r>
    </w:p>
    <w:p w:rsidR="00E01C56" w:rsidRDefault="00E01C56" w:rsidP="00E01C56">
      <w:pPr>
        <w:tabs>
          <w:tab w:val="right" w:pos="0"/>
          <w:tab w:val="right" w:pos="284"/>
          <w:tab w:val="left" w:pos="1456"/>
          <w:tab w:val="left" w:pos="5103"/>
        </w:tabs>
        <w:spacing w:after="0"/>
        <w:jc w:val="right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                                                                     </w:t>
      </w:r>
      <w:r w:rsidRPr="00E01C56">
        <w:rPr>
          <w:rFonts w:cs="Times New Roman"/>
          <w:bCs/>
          <w:szCs w:val="28"/>
        </w:rPr>
        <w:tab/>
        <w:t xml:space="preserve">Начальник отдела </w:t>
      </w:r>
      <w:r>
        <w:rPr>
          <w:rFonts w:cs="Times New Roman"/>
          <w:bCs/>
          <w:szCs w:val="28"/>
        </w:rPr>
        <w:t>п</w:t>
      </w:r>
      <w:r w:rsidRPr="00E01C56">
        <w:rPr>
          <w:rFonts w:cs="Times New Roman"/>
          <w:bCs/>
          <w:szCs w:val="28"/>
        </w:rPr>
        <w:t>отребительского</w:t>
      </w:r>
      <w:r>
        <w:rPr>
          <w:rFonts w:cs="Times New Roman"/>
          <w:bCs/>
          <w:szCs w:val="28"/>
        </w:rPr>
        <w:t xml:space="preserve"> и рекламы</w:t>
      </w:r>
    </w:p>
    <w:p w:rsidR="00E01C56" w:rsidRPr="00E01C56" w:rsidRDefault="00E01C56" w:rsidP="00E01C56">
      <w:pPr>
        <w:tabs>
          <w:tab w:val="right" w:pos="0"/>
          <w:tab w:val="right" w:pos="284"/>
          <w:tab w:val="left" w:pos="1456"/>
          <w:tab w:val="left" w:pos="5103"/>
        </w:tabs>
        <w:spacing w:after="0"/>
        <w:jc w:val="right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Администрации городского округа Домодедово                                                                           </w:t>
      </w:r>
      <w:r w:rsidRPr="00E01C56">
        <w:rPr>
          <w:rFonts w:cs="Times New Roman"/>
          <w:bCs/>
          <w:szCs w:val="28"/>
        </w:rPr>
        <w:tab/>
        <w:t xml:space="preserve">           </w:t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  <w:t xml:space="preserve">    _______________________ С.Б. Рябов</w:t>
      </w:r>
    </w:p>
    <w:p w:rsidR="00E01C56" w:rsidRPr="00E01C56" w:rsidRDefault="00E01C56" w:rsidP="00E01C56">
      <w:pPr>
        <w:tabs>
          <w:tab w:val="right" w:pos="0"/>
          <w:tab w:val="right" w:pos="284"/>
          <w:tab w:val="left" w:pos="1456"/>
          <w:tab w:val="left" w:pos="4508"/>
        </w:tabs>
        <w:spacing w:after="0"/>
        <w:jc w:val="center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                                                       </w:t>
      </w:r>
      <w:r w:rsidRPr="00E01C56">
        <w:rPr>
          <w:rFonts w:cs="Times New Roman"/>
          <w:bCs/>
          <w:szCs w:val="28"/>
        </w:rPr>
        <w:tab/>
      </w:r>
      <w:bookmarkStart w:id="1" w:name="_GoBack"/>
      <w:bookmarkEnd w:id="1"/>
    </w:p>
    <w:p w:rsidR="00E01C56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C56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C56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E01C56" w:rsidRPr="006D2318" w:rsidRDefault="00E01C56" w:rsidP="00E01C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Домодедово</w:t>
      </w:r>
    </w:p>
    <w:p w:rsidR="00E01C56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5879"/>
      </w:tblGrid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собственности,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 земельных участках, государственная собственность на которые не разграничена, находящихся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Домодедово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электронного аукциона (решение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самоуправления)</w:t>
            </w:r>
          </w:p>
        </w:tc>
        <w:tc>
          <w:tcPr>
            <w:tcW w:w="5879" w:type="dxa"/>
          </w:tcPr>
          <w:p w:rsidR="00E01C56" w:rsidRPr="006D2318" w:rsidRDefault="00E01C56" w:rsidP="005335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Комитета по управлению имуществом Администрации городского округа Домодедово от 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35-6/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E01C56" w:rsidRPr="006D2318" w:rsidTr="001748BB">
        <w:tc>
          <w:tcPr>
            <w:tcW w:w="1135" w:type="dxa"/>
            <w:vMerge w:val="restart"/>
          </w:tcPr>
          <w:p w:rsidR="00E01C56" w:rsidRPr="006D2318" w:rsidRDefault="00E01C56" w:rsidP="00815C31">
            <w:pPr>
              <w:pStyle w:val="ConsPlusNormal"/>
              <w:spacing w:line="276" w:lineRule="auto"/>
              <w:ind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</w:p>
        </w:tc>
        <w:tc>
          <w:tcPr>
            <w:tcW w:w="5879" w:type="dxa"/>
            <w:tcBorders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мкр.Центральный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пл.30-летия Победы, д.1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6D2318" w:rsidRDefault="005335AD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8-496-792-41-36</w:t>
            </w:r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skvortsovan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01C56" w:rsidRPr="006D2318" w:rsidTr="001748BB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:rsidR="00E01C56" w:rsidRPr="00227848" w:rsidRDefault="000E2F77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1C56" w:rsidRPr="009A456C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www.torgi.gov.ru</w:t>
              </w:r>
            </w:hyperlink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22784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E01C56" w:rsidRPr="006D2318" w:rsidTr="001748BB">
        <w:tc>
          <w:tcPr>
            <w:tcW w:w="1135" w:type="dxa"/>
            <w:vMerge/>
          </w:tcPr>
          <w:p w:rsidR="00E01C56" w:rsidRPr="006D2318" w:rsidRDefault="00E01C56" w:rsidP="00815C31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01C56" w:rsidRPr="0022784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5879" w:type="dxa"/>
            <w:tcBorders>
              <w:top w:val="nil"/>
            </w:tcBorders>
          </w:tcPr>
          <w:p w:rsidR="00E72B10" w:rsidRPr="00E72B10" w:rsidRDefault="00E72B10" w:rsidP="00E72B1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u w:val="single"/>
              </w:rPr>
            </w:pPr>
            <w:r w:rsidRPr="00E72B10">
              <w:rPr>
                <w:rFonts w:cs="Times New Roman"/>
                <w:szCs w:val="28"/>
                <w:u w:val="single"/>
              </w:rPr>
              <w:t>Скворцова Наталья Андреевна</w:t>
            </w:r>
          </w:p>
          <w:p w:rsidR="00E01C56" w:rsidRPr="00227848" w:rsidRDefault="00E72B10" w:rsidP="00E72B10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C56" w:rsidRPr="00227848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площадки в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Интернет</w:t>
            </w:r>
          </w:p>
        </w:tc>
        <w:tc>
          <w:tcPr>
            <w:tcW w:w="5879" w:type="dxa"/>
          </w:tcPr>
          <w:p w:rsidR="00E72B10" w:rsidRPr="00E72B10" w:rsidRDefault="00E72B10" w:rsidP="00E72B10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2B10">
              <w:rPr>
                <w:rFonts w:cs="Times New Roman"/>
                <w:szCs w:val="28"/>
                <w:lang w:val="en-US"/>
              </w:rPr>
              <w:lastRenderedPageBreak/>
              <w:t>www.rts-tender.ru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879" w:type="dxa"/>
          </w:tcPr>
          <w:p w:rsidR="00E01C56" w:rsidRPr="006D2318" w:rsidRDefault="00E01C56" w:rsidP="00E72B10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нестационарного торгового объекта согласно схеме размещения нестационарных торговых объектов, 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Администрации городского округа Домодедово от 24.11.2016 № 3746 (в редакции от 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 xml:space="preserve">г.), размещенной на официальном сайте городского округа Домодедово 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72B10"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72B10" w:rsidRPr="00E72B10">
              <w:rPr>
                <w:rFonts w:ascii="Times New Roman" w:hAnsi="Times New Roman" w:cs="Times New Roman"/>
                <w:sz w:val="28"/>
                <w:szCs w:val="28"/>
              </w:rPr>
              <w:t>, опубликованной в газете «Призыв»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5879" w:type="dxa"/>
          </w:tcPr>
          <w:p w:rsidR="00E01C56" w:rsidRPr="0031587C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капитала,  любой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  <w:proofErr w:type="gramEnd"/>
          </w:p>
        </w:tc>
      </w:tr>
      <w:tr w:rsidR="00E01C56" w:rsidRPr="006D2318" w:rsidTr="001748BB">
        <w:tc>
          <w:tcPr>
            <w:tcW w:w="1135" w:type="dxa"/>
          </w:tcPr>
          <w:p w:rsidR="00E01C56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электронного аукциона</w:t>
            </w:r>
          </w:p>
        </w:tc>
        <w:tc>
          <w:tcPr>
            <w:tcW w:w="5879" w:type="dxa"/>
          </w:tcPr>
          <w:p w:rsidR="00E01C56" w:rsidRPr="005D745B" w:rsidRDefault="00E01C56" w:rsidP="00815C31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5D745B">
              <w:rPr>
                <w:rFonts w:cs="Times New Roman"/>
                <w:szCs w:val="28"/>
              </w:rPr>
              <w:t>1) заявк</w:t>
            </w:r>
            <w:r>
              <w:rPr>
                <w:rFonts w:cs="Times New Roman"/>
                <w:szCs w:val="28"/>
              </w:rPr>
              <w:t>у</w:t>
            </w:r>
            <w:r w:rsidRPr="005D745B">
              <w:rPr>
                <w:rFonts w:cs="Times New Roman"/>
                <w:szCs w:val="28"/>
              </w:rPr>
              <w:t xml:space="preserve"> на участие в электронном аукционе по установленной в Извещении форме;</w:t>
            </w:r>
          </w:p>
          <w:p w:rsidR="00E01C56" w:rsidRPr="00F0383B" w:rsidRDefault="00E01C56" w:rsidP="00815C31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2) копию документа, удостоверяющего личность заявителя</w:t>
            </w:r>
            <w:r>
              <w:rPr>
                <w:rFonts w:cs="Times New Roman"/>
                <w:szCs w:val="28"/>
              </w:rPr>
              <w:t xml:space="preserve"> </w:t>
            </w:r>
            <w:r w:rsidRPr="00F0383B">
              <w:rPr>
                <w:rFonts w:cs="Times New Roman"/>
                <w:szCs w:val="28"/>
              </w:rPr>
              <w:t xml:space="preserve">(для индивидуальных предпринимателей 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t xml:space="preserve">физических лиц, не являющихся индивидуальными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lastRenderedPageBreak/>
              <w:t>предпринимателями и применяющими специальный налоговый режим «Налог на профессиональный доход»</w:t>
            </w:r>
            <w:r w:rsidRPr="00F0383B">
              <w:rPr>
                <w:rFonts w:cs="Times New Roman"/>
                <w:szCs w:val="28"/>
              </w:rPr>
              <w:t>);</w:t>
            </w:r>
          </w:p>
          <w:p w:rsidR="00E01C56" w:rsidRPr="00F0383B" w:rsidRDefault="00E01C56" w:rsidP="00815C31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3) копию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</w:t>
            </w:r>
            <w:r>
              <w:rPr>
                <w:rFonts w:cs="Times New Roman"/>
                <w:szCs w:val="28"/>
              </w:rPr>
              <w:t>ательства Российской Федерации.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63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5879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Извещении (приложение 1 к Извещению). 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электронном аукционе заявители представляют в срок, установленный пунктом 17 Извещения, следующие документы: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заявка на участие в электронном аукционе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по установленной в Извещении форме;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3) копия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участие в электронном аукционе представителем заявителем подается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площадки.</w:t>
            </w:r>
          </w:p>
        </w:tc>
      </w:tr>
      <w:tr w:rsidR="00E01C56" w:rsidRPr="006D2318" w:rsidTr="001748BB">
        <w:trPr>
          <w:trHeight w:val="16"/>
        </w:trPr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Извещение</w:t>
            </w:r>
          </w:p>
        </w:tc>
        <w:tc>
          <w:tcPr>
            <w:tcW w:w="5879" w:type="dxa"/>
          </w:tcPr>
          <w:p w:rsidR="00E01C56" w:rsidRPr="006D2318" w:rsidRDefault="00E01C56" w:rsidP="009D077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электронного аукциона вправе принять решение 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Извещение 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дня до даты окончания срока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вок, а именно не позднее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отказаться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 проведения электронного аукциона</w:t>
            </w:r>
          </w:p>
        </w:tc>
        <w:tc>
          <w:tcPr>
            <w:tcW w:w="5879" w:type="dxa"/>
          </w:tcPr>
          <w:p w:rsidR="00E01C56" w:rsidRPr="006D2318" w:rsidRDefault="00E01C56" w:rsidP="005335AD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дня до даты окончания срока подачи заявок на участие в электронном аукци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именно не позднее «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879" w:type="dxa"/>
            <w:vAlign w:val="bottom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Любое заинтересованное лицо, вправе направить на адрес электронной площадки, указанной в пункте 5 Извещения, запрос о даче разъяснений положений Извещения. </w:t>
            </w:r>
            <w:r w:rsidRPr="00524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дней до даты окончания срока подачи заявок.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left="83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окончания срока предоставления заинтересованным лицам разъяснений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 извещения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начала предоставления разъяснений положений извещения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окончания предоставления разъяснений положений извещения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1C56" w:rsidRPr="006D2318" w:rsidRDefault="00E01C56" w:rsidP="009D077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5879" w:type="dxa"/>
          </w:tcPr>
          <w:p w:rsidR="00E01C56" w:rsidRPr="00F36BEA" w:rsidRDefault="00E01C56" w:rsidP="009D0776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776">
              <w:rPr>
                <w:rFonts w:ascii="Times New Roman" w:hAnsi="Times New Roman"/>
                <w:sz w:val="28"/>
                <w:szCs w:val="28"/>
              </w:rPr>
              <w:t>36 000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0776">
              <w:rPr>
                <w:rFonts w:ascii="Times New Roman" w:hAnsi="Times New Roman"/>
                <w:sz w:val="28"/>
                <w:szCs w:val="28"/>
              </w:rPr>
              <w:t>Тридцать шесть тысяч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) рублей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5879" w:type="dxa"/>
          </w:tcPr>
          <w:p w:rsidR="00E01C56" w:rsidRPr="009D3BDA" w:rsidRDefault="00E01C56" w:rsidP="009D077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составляет </w:t>
            </w:r>
            <w:r w:rsidR="009D0776">
              <w:rPr>
                <w:rFonts w:ascii="Times New Roman" w:hAnsi="Times New Roman"/>
                <w:sz w:val="28"/>
                <w:szCs w:val="28"/>
              </w:rPr>
              <w:t>1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776">
              <w:rPr>
                <w:rFonts w:ascii="Times New Roman" w:hAnsi="Times New Roman"/>
                <w:sz w:val="28"/>
                <w:szCs w:val="28"/>
              </w:rPr>
              <w:t>8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00,00 (</w:t>
            </w:r>
            <w:r w:rsidR="009D0776">
              <w:rPr>
                <w:rFonts w:ascii="Times New Roman" w:hAnsi="Times New Roman"/>
                <w:sz w:val="28"/>
                <w:szCs w:val="28"/>
              </w:rPr>
              <w:t>Одна тысяча восемьсот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879" w:type="dxa"/>
          </w:tcPr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устанавливается требование о внесении задатка.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Срок внесения задатка: с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 составляет </w:t>
            </w:r>
            <w:r w:rsidR="005335AD">
              <w:rPr>
                <w:rFonts w:ascii="Times New Roman" w:hAnsi="Times New Roman"/>
                <w:sz w:val="28"/>
                <w:szCs w:val="28"/>
              </w:rPr>
              <w:t>7 2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00,00 (</w:t>
            </w:r>
            <w:r w:rsidR="005335AD">
              <w:rPr>
                <w:rFonts w:ascii="Times New Roman" w:hAnsi="Times New Roman"/>
                <w:sz w:val="28"/>
                <w:szCs w:val="28"/>
              </w:rPr>
              <w:t>Семь тысяч двести</w:t>
            </w:r>
            <w:r w:rsidR="00F36BEA" w:rsidRPr="00F36BEA">
              <w:rPr>
                <w:rFonts w:ascii="Times New Roman" w:hAnsi="Times New Roman"/>
                <w:sz w:val="28"/>
                <w:szCs w:val="28"/>
              </w:rPr>
              <w:t>)</w:t>
            </w:r>
            <w:r w:rsidRPr="00F3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</w:t>
            </w:r>
            <w:proofErr w:type="gramEnd"/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:rsidR="00E01C56" w:rsidRPr="009D3BDA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на счёт оператора электронной площадки производится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площадки, по следующим реквизитам: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b/>
                <w:szCs w:val="28"/>
              </w:rPr>
              <w:t xml:space="preserve">Получатель платежа: </w:t>
            </w:r>
            <w:r w:rsidRPr="00F36BEA">
              <w:rPr>
                <w:rFonts w:cs="Times New Roman"/>
                <w:szCs w:val="28"/>
              </w:rPr>
              <w:t>Общество с ограниченной ответственностью «РТС-тендер»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b/>
                <w:szCs w:val="28"/>
              </w:rPr>
              <w:t>Банковские реквизиты:</w:t>
            </w:r>
            <w:r w:rsidRPr="00F36BEA">
              <w:rPr>
                <w:rFonts w:cs="Times New Roman"/>
                <w:szCs w:val="28"/>
              </w:rPr>
              <w:t xml:space="preserve"> Филиал «Корпоративный» ПАО «</w:t>
            </w:r>
            <w:proofErr w:type="spellStart"/>
            <w:r w:rsidRPr="00F36BEA">
              <w:rPr>
                <w:rFonts w:cs="Times New Roman"/>
                <w:szCs w:val="28"/>
              </w:rPr>
              <w:t>Совкомбанк</w:t>
            </w:r>
            <w:proofErr w:type="spellEnd"/>
            <w:r w:rsidRPr="00F36BEA">
              <w:rPr>
                <w:rFonts w:cs="Times New Roman"/>
                <w:szCs w:val="28"/>
              </w:rPr>
              <w:t>»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БИК 044525360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Расчётный счёт: 40702810512030016362</w:t>
            </w:r>
          </w:p>
          <w:p w:rsidR="00F36BEA" w:rsidRPr="00F36BEA" w:rsidRDefault="00F36BEA" w:rsidP="00F36BEA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Корр. счёт 30101810445250000360</w:t>
            </w:r>
          </w:p>
          <w:p w:rsidR="00F36BEA" w:rsidRPr="00F36BEA" w:rsidRDefault="00F36BEA" w:rsidP="00F36BE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ИНН 7710357167 КПП 773001001</w:t>
            </w:r>
          </w:p>
          <w:p w:rsidR="00E01C56" w:rsidRPr="009D3BDA" w:rsidRDefault="00F36BEA" w:rsidP="00F36B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B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Назначение платежа:</w:t>
            </w:r>
            <w:r w:rsidRPr="00F36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«Внесение гарантийного обеспечения по Соглашению о внесении гарантийного обеспечения, № </w:t>
            </w:r>
            <w:r w:rsidRPr="00F36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аналитического счета _________, без НДС».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5879" w:type="dxa"/>
          </w:tcPr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прошедшие регистрацию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электронной площадке, вправе подать заявку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электронной форме на участие в электронном аукционе в срок, указанный в пункте 18 Извещения.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истечению срока подачи заявок, установленного пунктом 18 Извещения,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участие в аукционе не принимаются.</w:t>
            </w:r>
          </w:p>
          <w:p w:rsidR="00E01C56" w:rsidRPr="00F0383B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срока, определенного регламентом электронной площадки, после получения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участие в электронном аукционе оператор электронной площадки обязан присвоить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азмере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задатка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E01C56" w:rsidRPr="006D2318" w:rsidRDefault="00E01C56" w:rsidP="009D0776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01C56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</w:tcPr>
          <w:p w:rsidR="00E01C56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5879" w:type="dxa"/>
            <w:vAlign w:val="center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56" w:rsidRPr="006D2318" w:rsidRDefault="00E01C56" w:rsidP="005335AD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электронного аукциона признается его участник, заявка которого соответствует требованиям,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извещении, предложивший наиболее высокую цену договора (лота)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от заключения договора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Положением о проведении открытого аукциона в электронной форме на право размещения нестационарного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Домодедово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постановлением Администрации городского округа Домодедово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 xml:space="preserve">22.08.2018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2001 (в редакции от 1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D0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BEA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проведения электронного аукциона не допускается заключение договора </w:t>
            </w: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чем через десять дней со дня подведения итогов электронного аукциона.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</w:t>
            </w:r>
            <w:proofErr w:type="gramStart"/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направления</w:t>
            </w:r>
            <w:proofErr w:type="gramEnd"/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ему организатором электронного аукциона проекта договора. </w:t>
            </w:r>
          </w:p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двух рабочих дней, следующих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днем представления победителем электронного аукциона или единственным участником электронного аукциона подписанного проекта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организатор электронного аукциона обязан подписать представленный договор. </w:t>
            </w:r>
          </w:p>
        </w:tc>
      </w:tr>
      <w:tr w:rsidR="00E01C56" w:rsidRPr="006D2318" w:rsidTr="001748BB">
        <w:tc>
          <w:tcPr>
            <w:tcW w:w="1135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587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2. Сведения о нестационарном торговом объекте</w:t>
      </w:r>
      <w:r w:rsidRPr="006D2318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134"/>
        <w:gridCol w:w="1707"/>
        <w:gridCol w:w="1134"/>
        <w:gridCol w:w="1128"/>
        <w:gridCol w:w="6"/>
        <w:gridCol w:w="986"/>
        <w:gridCol w:w="6"/>
        <w:gridCol w:w="992"/>
        <w:gridCol w:w="1129"/>
      </w:tblGrid>
      <w:tr w:rsidR="00E01C56" w:rsidRPr="006D2318" w:rsidTr="00F25E25">
        <w:trPr>
          <w:trHeight w:val="3531"/>
        </w:trPr>
        <w:tc>
          <w:tcPr>
            <w:tcW w:w="629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707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внешнего вида </w:t>
            </w: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134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  <w:tc>
          <w:tcPr>
            <w:tcW w:w="992" w:type="dxa"/>
          </w:tcPr>
          <w:p w:rsidR="00E01C56" w:rsidRPr="003B68E9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Срок действия договора</w:t>
            </w:r>
          </w:p>
        </w:tc>
        <w:tc>
          <w:tcPr>
            <w:tcW w:w="1129" w:type="dxa"/>
          </w:tcPr>
          <w:p w:rsidR="00E01C56" w:rsidRPr="003B68E9" w:rsidRDefault="00E01C56" w:rsidP="00F25E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(минимальная) цена договора (цена лота) без НДС </w:t>
            </w:r>
            <w:r w:rsidR="00F25E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3B68E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E01C56" w:rsidRPr="006D2318" w:rsidTr="00F25E25">
        <w:tc>
          <w:tcPr>
            <w:tcW w:w="62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E01C56" w:rsidRPr="006D2318" w:rsidRDefault="00E01C56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BEA" w:rsidRPr="006D2318" w:rsidTr="00F25E25">
        <w:tc>
          <w:tcPr>
            <w:tcW w:w="629" w:type="dxa"/>
          </w:tcPr>
          <w:p w:rsidR="00F36BEA" w:rsidRDefault="00F36BEA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36BEA" w:rsidRPr="00F25E25" w:rsidRDefault="00F36BEA" w:rsidP="00533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Московская область, г</w:t>
            </w:r>
            <w:r w:rsidR="005335A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Домодедово,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5335AD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gramStart"/>
            <w:r w:rsidR="005335AD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5335AD">
              <w:rPr>
                <w:rFonts w:ascii="Times New Roman" w:hAnsi="Times New Roman" w:cs="Times New Roman"/>
                <w:sz w:val="22"/>
                <w:szCs w:val="22"/>
              </w:rPr>
              <w:t>еверный</w:t>
            </w:r>
            <w:proofErr w:type="spellEnd"/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="005335AD">
              <w:rPr>
                <w:rFonts w:ascii="Times New Roman" w:hAnsi="Times New Roman" w:cs="Times New Roman"/>
                <w:sz w:val="22"/>
                <w:szCs w:val="22"/>
              </w:rPr>
              <w:t>Ломоносова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="005335AD">
              <w:rPr>
                <w:rFonts w:ascii="Times New Roman" w:hAnsi="Times New Roman" w:cs="Times New Roman"/>
                <w:sz w:val="22"/>
                <w:szCs w:val="22"/>
              </w:rPr>
              <w:t>22а</w:t>
            </w:r>
            <w:r w:rsidR="009D07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36BEA" w:rsidRPr="006D2318" w:rsidRDefault="00F36BEA" w:rsidP="005335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7" w:type="dxa"/>
          </w:tcPr>
          <w:p w:rsidR="00015922" w:rsidRPr="00F25E25" w:rsidRDefault="00F25E25" w:rsidP="00F25E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Архитекту</w:t>
            </w:r>
            <w:r w:rsidR="00B87A7D" w:rsidRPr="00F25E25">
              <w:rPr>
                <w:rFonts w:ascii="Times New Roman" w:hAnsi="Times New Roman" w:cs="Times New Roman"/>
                <w:sz w:val="22"/>
                <w:szCs w:val="22"/>
              </w:rPr>
              <w:t>рно-художественный облик НТО в соответствии ст.8.4., раздел «</w:t>
            </w:r>
            <w:r w:rsidR="009D0776">
              <w:rPr>
                <w:rFonts w:ascii="Times New Roman" w:hAnsi="Times New Roman" w:cs="Times New Roman"/>
                <w:sz w:val="22"/>
                <w:szCs w:val="22"/>
              </w:rPr>
              <w:t>Киоск», вид №5</w:t>
            </w:r>
            <w:r w:rsidR="00B87A7D"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 «Правил благоустройства территории городского округа Домодедово Московской области» от 24 декабря 2021 года N1-4/1192</w:t>
            </w:r>
          </w:p>
          <w:p w:rsidR="00F36BEA" w:rsidRPr="006D2318" w:rsidRDefault="00F36BEA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922" w:rsidRPr="00F25E25" w:rsidRDefault="005335AD" w:rsidP="00F25E25">
            <w:pPr>
              <w:pStyle w:val="ConsPlusNormal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:rsidR="00F36BEA" w:rsidRPr="006D2318" w:rsidRDefault="00F36BEA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F36BEA" w:rsidRPr="00F25E25" w:rsidRDefault="005335AD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</w:t>
            </w:r>
          </w:p>
        </w:tc>
        <w:tc>
          <w:tcPr>
            <w:tcW w:w="992" w:type="dxa"/>
            <w:gridSpan w:val="2"/>
          </w:tcPr>
          <w:p w:rsidR="00F36BEA" w:rsidRPr="00F25E25" w:rsidRDefault="005335AD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36BEA" w:rsidRPr="00F25E2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8" w:type="dxa"/>
            <w:gridSpan w:val="2"/>
          </w:tcPr>
          <w:p w:rsidR="00F36BEA" w:rsidRPr="00F25E25" w:rsidRDefault="00F25E25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F36BEA"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24.11.2029г.</w:t>
            </w:r>
          </w:p>
        </w:tc>
        <w:tc>
          <w:tcPr>
            <w:tcW w:w="1129" w:type="dxa"/>
          </w:tcPr>
          <w:p w:rsidR="00F36BEA" w:rsidRPr="00F25E25" w:rsidRDefault="005335AD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F25E25" w:rsidRPr="00F25E25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</w:tbl>
    <w:p w:rsidR="00E01C56" w:rsidRDefault="00E01C56" w:rsidP="00E01C56">
      <w:pP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</w:p>
    <w:p w:rsidR="00F25E25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Начальная (мин</w:t>
      </w:r>
      <w:r>
        <w:rPr>
          <w:rFonts w:ascii="Times New Roman" w:hAnsi="Times New Roman" w:cs="Times New Roman"/>
          <w:sz w:val="28"/>
          <w:szCs w:val="28"/>
        </w:rPr>
        <w:t>имальная) цена договора (лота) № 1</w:t>
      </w:r>
      <w:r w:rsidR="00F25E2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5AD">
        <w:rPr>
          <w:rFonts w:ascii="Times New Roman" w:hAnsi="Times New Roman"/>
          <w:sz w:val="28"/>
          <w:szCs w:val="28"/>
        </w:rPr>
        <w:t>36</w:t>
      </w:r>
      <w:r w:rsidR="00F25E25" w:rsidRPr="00F25E25">
        <w:rPr>
          <w:rFonts w:ascii="Times New Roman" w:hAnsi="Times New Roman"/>
          <w:sz w:val="28"/>
          <w:szCs w:val="28"/>
        </w:rPr>
        <w:t> 000 (</w:t>
      </w:r>
      <w:r w:rsidR="005335AD">
        <w:rPr>
          <w:rFonts w:ascii="Times New Roman" w:hAnsi="Times New Roman"/>
          <w:sz w:val="28"/>
          <w:szCs w:val="28"/>
        </w:rPr>
        <w:t xml:space="preserve">Тридцать </w:t>
      </w:r>
      <w:r w:rsidR="005335AD">
        <w:rPr>
          <w:rFonts w:ascii="Times New Roman" w:hAnsi="Times New Roman"/>
          <w:sz w:val="28"/>
          <w:szCs w:val="28"/>
        </w:rPr>
        <w:lastRenderedPageBreak/>
        <w:t>шесть тысяч</w:t>
      </w:r>
      <w:r w:rsidR="00F25E25" w:rsidRPr="00F25E25">
        <w:rPr>
          <w:rFonts w:ascii="Times New Roman" w:hAnsi="Times New Roman"/>
          <w:sz w:val="28"/>
          <w:szCs w:val="28"/>
        </w:rPr>
        <w:t>) рублей</w:t>
      </w:r>
      <w:r w:rsidRPr="00F25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56" w:rsidRPr="006D2318" w:rsidRDefault="00E01C56" w:rsidP="00E01C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5335AD">
        <w:rPr>
          <w:rFonts w:ascii="Times New Roman" w:hAnsi="Times New Roman"/>
          <w:sz w:val="28"/>
          <w:szCs w:val="28"/>
        </w:rPr>
        <w:t>1</w:t>
      </w:r>
      <w:r w:rsidR="00F25E25" w:rsidRPr="00F25E25">
        <w:rPr>
          <w:rFonts w:ascii="Times New Roman" w:hAnsi="Times New Roman"/>
          <w:sz w:val="28"/>
          <w:szCs w:val="28"/>
        </w:rPr>
        <w:t xml:space="preserve"> </w:t>
      </w:r>
      <w:r w:rsidR="005335AD">
        <w:rPr>
          <w:rFonts w:ascii="Times New Roman" w:hAnsi="Times New Roman"/>
          <w:sz w:val="28"/>
          <w:szCs w:val="28"/>
        </w:rPr>
        <w:t>8</w:t>
      </w:r>
      <w:r w:rsidR="00F25E25" w:rsidRPr="00F25E25">
        <w:rPr>
          <w:rFonts w:ascii="Times New Roman" w:hAnsi="Times New Roman"/>
          <w:sz w:val="28"/>
          <w:szCs w:val="28"/>
        </w:rPr>
        <w:t>00,00 (</w:t>
      </w:r>
      <w:r w:rsidR="005335AD">
        <w:rPr>
          <w:rFonts w:ascii="Times New Roman" w:hAnsi="Times New Roman"/>
          <w:sz w:val="28"/>
          <w:szCs w:val="28"/>
        </w:rPr>
        <w:t>Одна тысяча восемьсот</w:t>
      </w:r>
      <w:r w:rsidR="00F25E25" w:rsidRPr="00F25E25">
        <w:rPr>
          <w:rFonts w:ascii="Times New Roman" w:hAnsi="Times New Roman"/>
          <w:sz w:val="28"/>
          <w:szCs w:val="28"/>
        </w:rPr>
        <w:t>)</w:t>
      </w:r>
      <w:r w:rsidRPr="006D231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1C56" w:rsidRPr="006D2318" w:rsidRDefault="00E01C56" w:rsidP="00E01C56">
      <w:pPr>
        <w:pStyle w:val="ConsPlusNormal"/>
        <w:spacing w:before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задатка по лоту № 1 – </w:t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  <w:r w:rsidR="005335AD">
        <w:rPr>
          <w:rFonts w:ascii="Times New Roman" w:hAnsi="Times New Roman"/>
          <w:sz w:val="28"/>
          <w:szCs w:val="28"/>
        </w:rPr>
        <w:t>7</w:t>
      </w:r>
      <w:r w:rsidR="00F25E25" w:rsidRPr="00F25E25">
        <w:rPr>
          <w:rFonts w:ascii="Times New Roman" w:hAnsi="Times New Roman"/>
          <w:sz w:val="28"/>
          <w:szCs w:val="28"/>
        </w:rPr>
        <w:t> </w:t>
      </w:r>
      <w:r w:rsidR="005335AD">
        <w:rPr>
          <w:rFonts w:ascii="Times New Roman" w:hAnsi="Times New Roman"/>
          <w:sz w:val="28"/>
          <w:szCs w:val="28"/>
        </w:rPr>
        <w:t>2</w:t>
      </w:r>
      <w:r w:rsidR="00F25E25" w:rsidRPr="00F25E25">
        <w:rPr>
          <w:rFonts w:ascii="Times New Roman" w:hAnsi="Times New Roman"/>
          <w:sz w:val="28"/>
          <w:szCs w:val="28"/>
        </w:rPr>
        <w:t>00,00 (</w:t>
      </w:r>
      <w:r w:rsidR="005335AD">
        <w:rPr>
          <w:rFonts w:ascii="Times New Roman" w:hAnsi="Times New Roman"/>
          <w:sz w:val="28"/>
          <w:szCs w:val="28"/>
        </w:rPr>
        <w:t>Семь тысяч двести</w:t>
      </w:r>
      <w:r w:rsidR="00F25E25" w:rsidRPr="00F25E25">
        <w:rPr>
          <w:rFonts w:ascii="Times New Roman" w:hAnsi="Times New Roman"/>
          <w:sz w:val="28"/>
          <w:szCs w:val="28"/>
        </w:rPr>
        <w:t>)</w:t>
      </w:r>
      <w:r w:rsidRPr="006D231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3" w:name="P596"/>
      <w:bookmarkEnd w:id="3"/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748BB" w:rsidRDefault="001748BB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854A3" w:rsidRPr="001748BB" w:rsidRDefault="00E01C56" w:rsidP="00F25E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748BB">
        <w:rPr>
          <w:rFonts w:ascii="Times New Roman" w:hAnsi="Times New Roman" w:cs="Times New Roman"/>
        </w:rPr>
        <w:t xml:space="preserve">* Порядок исчисления и уплаты налога: НДС </w:t>
      </w:r>
      <w:r w:rsidR="00F25E25" w:rsidRPr="001748BB">
        <w:rPr>
          <w:rFonts w:ascii="Times New Roman" w:hAnsi="Times New Roman" w:cs="Times New Roman"/>
        </w:rPr>
        <w:t>20</w:t>
      </w:r>
      <w:r w:rsidRPr="001748BB">
        <w:rPr>
          <w:rFonts w:ascii="Times New Roman" w:hAnsi="Times New Roman" w:cs="Times New Roman"/>
        </w:rPr>
        <w:t>% уплачивается в налоговый орган 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sectPr w:rsidR="00B854A3" w:rsidRPr="0017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77" w:rsidRDefault="000E2F77" w:rsidP="00E01C56">
      <w:pPr>
        <w:spacing w:after="0"/>
      </w:pPr>
      <w:r>
        <w:separator/>
      </w:r>
    </w:p>
  </w:endnote>
  <w:endnote w:type="continuationSeparator" w:id="0">
    <w:p w:rsidR="000E2F77" w:rsidRDefault="000E2F77" w:rsidP="00E01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77" w:rsidRDefault="000E2F77" w:rsidP="00E01C56">
      <w:pPr>
        <w:spacing w:after="0"/>
      </w:pPr>
      <w:r>
        <w:separator/>
      </w:r>
    </w:p>
  </w:footnote>
  <w:footnote w:type="continuationSeparator" w:id="0">
    <w:p w:rsidR="000E2F77" w:rsidRDefault="000E2F77" w:rsidP="00E01C56">
      <w:pPr>
        <w:spacing w:after="0"/>
      </w:pPr>
      <w:r>
        <w:continuationSeparator/>
      </w:r>
    </w:p>
  </w:footnote>
  <w:footnote w:id="1">
    <w:p w:rsidR="00E01C56" w:rsidRPr="00E80E9F" w:rsidRDefault="00E01C56" w:rsidP="00E01C56">
      <w:pPr>
        <w:pStyle w:val="a5"/>
        <w:rPr>
          <w:lang w:val="ru-RU"/>
        </w:rPr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Предметом электронного аукциона может быть только один лот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E5A4F2C"/>
    <w:multiLevelType w:val="hybridMultilevel"/>
    <w:tmpl w:val="13CE24C4"/>
    <w:lvl w:ilvl="0" w:tplc="D7BE2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48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CA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E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4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A3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E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7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E7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45268"/>
    <w:multiLevelType w:val="hybridMultilevel"/>
    <w:tmpl w:val="44C48E94"/>
    <w:lvl w:ilvl="0" w:tplc="57FC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84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0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C2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03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6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47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4F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56"/>
    <w:rsid w:val="00015922"/>
    <w:rsid w:val="000E2F77"/>
    <w:rsid w:val="001748BB"/>
    <w:rsid w:val="0028413B"/>
    <w:rsid w:val="00456B9E"/>
    <w:rsid w:val="005335AD"/>
    <w:rsid w:val="009D0776"/>
    <w:rsid w:val="00AB089B"/>
    <w:rsid w:val="00B601C3"/>
    <w:rsid w:val="00B61E73"/>
    <w:rsid w:val="00B87A7D"/>
    <w:rsid w:val="00E01C56"/>
    <w:rsid w:val="00E244B8"/>
    <w:rsid w:val="00E72B10"/>
    <w:rsid w:val="00E86866"/>
    <w:rsid w:val="00F25E25"/>
    <w:rsid w:val="00F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6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C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1C56"/>
    <w:rPr>
      <w:color w:val="0000FF" w:themeColor="hyperlink"/>
      <w:u w:val="single"/>
    </w:rPr>
  </w:style>
  <w:style w:type="character" w:styleId="a4">
    <w:name w:val="footnote reference"/>
    <w:rsid w:val="00E01C56"/>
    <w:rPr>
      <w:vertAlign w:val="superscript"/>
    </w:rPr>
  </w:style>
  <w:style w:type="paragraph" w:styleId="a5">
    <w:name w:val="footnote text"/>
    <w:basedOn w:val="a"/>
    <w:link w:val="a6"/>
    <w:rsid w:val="00E01C56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6">
    <w:name w:val="Текст сноски Знак"/>
    <w:basedOn w:val="a0"/>
    <w:link w:val="a5"/>
    <w:rsid w:val="00E01C5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7">
    <w:name w:val="Table Grid"/>
    <w:basedOn w:val="a1"/>
    <w:uiPriority w:val="39"/>
    <w:rsid w:val="00E01C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">
    <w:name w:val="Default Paragraph Font Para Char Char Знак"/>
    <w:basedOn w:val="a"/>
    <w:rsid w:val="00F36BE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748B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8B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6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C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1C56"/>
    <w:rPr>
      <w:color w:val="0000FF" w:themeColor="hyperlink"/>
      <w:u w:val="single"/>
    </w:rPr>
  </w:style>
  <w:style w:type="character" w:styleId="a4">
    <w:name w:val="footnote reference"/>
    <w:rsid w:val="00E01C56"/>
    <w:rPr>
      <w:vertAlign w:val="superscript"/>
    </w:rPr>
  </w:style>
  <w:style w:type="paragraph" w:styleId="a5">
    <w:name w:val="footnote text"/>
    <w:basedOn w:val="a"/>
    <w:link w:val="a6"/>
    <w:rsid w:val="00E01C56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6">
    <w:name w:val="Текст сноски Знак"/>
    <w:basedOn w:val="a0"/>
    <w:link w:val="a5"/>
    <w:rsid w:val="00E01C5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7">
    <w:name w:val="Table Grid"/>
    <w:basedOn w:val="a1"/>
    <w:uiPriority w:val="39"/>
    <w:rsid w:val="00E01C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">
    <w:name w:val="Default Paragraph Font Para Char Char Знак"/>
    <w:basedOn w:val="a"/>
    <w:rsid w:val="00F36BE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748B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8B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9</cp:revision>
  <cp:lastPrinted>2024-04-17T11:06:00Z</cp:lastPrinted>
  <dcterms:created xsi:type="dcterms:W3CDTF">2024-04-17T07:18:00Z</dcterms:created>
  <dcterms:modified xsi:type="dcterms:W3CDTF">2025-01-14T13:28:00Z</dcterms:modified>
</cp:coreProperties>
</file>